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FB0" w:rsidRPr="008F1FB0" w:rsidRDefault="008F1FB0" w:rsidP="008F1FB0">
      <w:pPr>
        <w:jc w:val="center"/>
        <w:rPr>
          <w:sz w:val="40"/>
          <w:szCs w:val="40"/>
        </w:rPr>
      </w:pPr>
      <w:r w:rsidRPr="008F1FB0">
        <w:rPr>
          <w:sz w:val="40"/>
          <w:szCs w:val="40"/>
        </w:rPr>
        <w:t>МЫ ВСЕ ВЕРИМ</w:t>
      </w:r>
    </w:p>
    <w:p w:rsidR="008F1FB0" w:rsidRPr="008F1FB0" w:rsidRDefault="008F1FB0" w:rsidP="008F1FB0">
      <w:pPr>
        <w:rPr>
          <w:sz w:val="28"/>
          <w:szCs w:val="28"/>
        </w:rPr>
      </w:pPr>
      <w:r w:rsidRPr="008F1FB0">
        <w:rPr>
          <w:sz w:val="28"/>
          <w:szCs w:val="28"/>
        </w:rPr>
        <w:t>Есть у нас довольно распространенное воззрение, будто люди могут прожить жизнь без всякой веры и будто “образование”, а в особенности “научное образование”, несовместимо с верою. Образованный человек, думают люди, не может верить: он слишком много “знает”, и “самое существенное” он уже “понял”; так, например, он знает, что все совершается по законам природы и что эти законы природы рано или поздно будут изучены; во что же ему еще “верить”? Сущность культуры и прогресса сводится к следующему: идет просвещение, а вера уступает и исчезает. Согласно этому, верить могут лишь те, кого еще не коснулось просвещение, но вот придет время — они будут просвещены и перестанут верить, ибо на самом деле всякая вера есть не что иное, как суеверие. Итак: будущее принадлежит просвещенному безверию и безбожию.</w:t>
      </w:r>
    </w:p>
    <w:p w:rsidR="008F1FB0" w:rsidRPr="008F1FB0" w:rsidRDefault="008F1FB0" w:rsidP="008F1FB0">
      <w:pPr>
        <w:rPr>
          <w:sz w:val="28"/>
          <w:szCs w:val="28"/>
        </w:rPr>
      </w:pPr>
      <w:r w:rsidRPr="008F1FB0">
        <w:rPr>
          <w:sz w:val="28"/>
          <w:szCs w:val="28"/>
        </w:rPr>
        <w:t>Тот, кто хочет зорко и верно видеть происходящее и, особенно, понять и одолеть переживаемый нами духовный кризис, должен, прежде всего, вдумчиво отнестись к этому воззрению и критически разобраться в нем, ибо оно укрывает в себе не одно роковое недоразумение или заблуждение.</w:t>
      </w:r>
    </w:p>
    <w:p w:rsidR="008F1FB0" w:rsidRPr="008F1FB0" w:rsidRDefault="008F1FB0" w:rsidP="008F1FB0">
      <w:pPr>
        <w:rPr>
          <w:sz w:val="28"/>
          <w:szCs w:val="28"/>
        </w:rPr>
      </w:pPr>
      <w:r w:rsidRPr="008F1FB0">
        <w:rPr>
          <w:sz w:val="28"/>
          <w:szCs w:val="28"/>
        </w:rPr>
        <w:t>Бесспорно, есть немало людей, которые не верят в Бога. Но это совсем не значит, что они ни во что не верят и что поэтому их можно причислить к людям, живущим без всякой веры. Ведь возможно, что они верят не в Бога, а во что-то другое... Во что же? В нечто такое, что они принимают за главное и существенное в жизни; что действительно для них и есть самое важное, чем они дорожат и чему они служат; что составляет предмет их желаний и стремлений. Такое отношение и есть отношение веры; и кто имеет такой предмет, тот верит в него.</w:t>
      </w:r>
    </w:p>
    <w:p w:rsidR="008F1FB0" w:rsidRPr="008F1FB0" w:rsidRDefault="008F1FB0" w:rsidP="008F1FB0">
      <w:pPr>
        <w:rPr>
          <w:sz w:val="28"/>
          <w:szCs w:val="28"/>
        </w:rPr>
      </w:pPr>
      <w:r w:rsidRPr="008F1FB0">
        <w:rPr>
          <w:sz w:val="28"/>
          <w:szCs w:val="28"/>
        </w:rPr>
        <w:t xml:space="preserve">Этим мы вскрыли первое недоразумение, первый предрассудок: люди обычно думают, что “верить” это то же самое, что “признавать за истину”. На самом деле это не так: вера есть нечто гораздо большее, более творческое и более жизненное. Мы все считаем “истиною” — таблицу умножения, геометрические теоремы, химические формулы, географические данные, установленные исторические факты, законы логики; мы совершенно уверены в том, что они верны, что мы спокойно можем пользоваться этими истинами и применять их в жизни. Мы это и делаем, и притом уверенно и успешно: высчитываем, путешествуем, строим, наблюдаем природу, спорим, </w:t>
      </w:r>
      <w:r w:rsidRPr="008F1FB0">
        <w:rPr>
          <w:sz w:val="28"/>
          <w:szCs w:val="28"/>
        </w:rPr>
        <w:lastRenderedPageBreak/>
        <w:t>доказываем, составляем и принимаем лекарства и т. д. И что же? Все выходит, удается, подтверждается. То, что мы признали в теории за истину, оказывается и на практике правильным и верным. И мы все это знаем, и согласно этому мы в жизни и действуем. Но о вере здесь нет еще и речи...</w:t>
      </w:r>
    </w:p>
    <w:p w:rsidR="008F1FB0" w:rsidRPr="008F1FB0" w:rsidRDefault="008F1FB0" w:rsidP="008F1FB0">
      <w:pPr>
        <w:rPr>
          <w:sz w:val="28"/>
          <w:szCs w:val="28"/>
        </w:rPr>
      </w:pPr>
      <w:r w:rsidRPr="008F1FB0">
        <w:rPr>
          <w:sz w:val="28"/>
          <w:szCs w:val="28"/>
        </w:rPr>
        <w:t>“Верить” — это гораздо больше, чем “признавать за истину”. И так обстоит и в теории, и на практике. Есть холодные истины, к которым мы и относимся холодно; мы устанавливаем их и пользуемся ими равнодушно или, самое большее, с некоторым “уважительным интересом”. Мы узнаем о них и признаем их глубиною нашей души; мы подтверждаем их и соглашаемся “опираться” на них теоретически и практически, отнюдь не отзываясь на них сердцем. Они дают нам известную уверенность, но только во второстепенных делах, не в главных и важнейших вопросах нашей жизни. Они светят нам наподобие уличных фонарей, без которых нам было бы и неудобно, -и неуютно; но душу нашу они не согревают и не воспламеняют. Тысячу раз мы пройдем мимо них или примем их во внимание, или даже воспользуемся ими без того, чтобы могучие и творческие источники нашей души пришли в движение; напротив — там все остается безразличным, молчаливым и неотзывчивым. Кто из нас начнет “верить” — в классификацию химических элементов, открытую Менделеевым, в таблицу логарифмов, в хронологический обзор событий 19-го века, в горную карту Европы или Азии? И даже тот из нас, кто усомнится в этих “законах” или “истинах” и начнет критиковать их или опровергать,— поколеблется не в вере, а только в познавательной уверенности.</w:t>
      </w:r>
    </w:p>
    <w:p w:rsidR="008F1FB0" w:rsidRPr="008F1FB0" w:rsidRDefault="008F1FB0" w:rsidP="008F1FB0">
      <w:pPr>
        <w:rPr>
          <w:sz w:val="28"/>
          <w:szCs w:val="28"/>
        </w:rPr>
      </w:pPr>
      <w:r w:rsidRPr="008F1FB0">
        <w:rPr>
          <w:sz w:val="28"/>
          <w:szCs w:val="28"/>
        </w:rPr>
        <w:t>О вере позволительно говорить только там, где истина воспринимается глубиной нашей души; где на нее отзываются могучие и творческие источники нашего духа; где говорит сердце, а на его голос отзывается и остальное существо человека; где снимается печать именно с этого водного ключа нашей души, так что воды его приходят в движение и текут в жизнь.</w:t>
      </w:r>
    </w:p>
    <w:p w:rsidR="008F1FB0" w:rsidRPr="008F1FB0" w:rsidRDefault="008F1FB0" w:rsidP="008F1FB0">
      <w:pPr>
        <w:rPr>
          <w:sz w:val="28"/>
          <w:szCs w:val="28"/>
        </w:rPr>
      </w:pPr>
      <w:r w:rsidRPr="008F1FB0">
        <w:rPr>
          <w:sz w:val="28"/>
          <w:szCs w:val="28"/>
        </w:rPr>
        <w:t xml:space="preserve">Человек верит в то, что он воспринимает и ощущает как самое главное в своей жизни. Скажи мне, что для тебя самое важное в жизни, и я скажу, во что ты веришь. Душа твоя прилепляется к тому, во что ты веришь, и как бы • живет и дышит им; ты желаешь предмета своей веры, ты ищешь его; он становится источником твоей радости и остается им даже тогда, когда тебе его не хватает. Здесь пребывают твои чувства и твое воображение. Словом, здесь реальный центр твоей жизни: тут твоя любовь, твое служение, тут ты </w:t>
      </w:r>
      <w:r w:rsidRPr="008F1FB0">
        <w:rPr>
          <w:sz w:val="28"/>
          <w:szCs w:val="28"/>
        </w:rPr>
        <w:lastRenderedPageBreak/>
        <w:t>идешь на жертвы. Здесь твое сокровище, а где сокровище твое, там и сердце твое, так и вера твоя.</w:t>
      </w:r>
    </w:p>
    <w:p w:rsidR="008F1FB0" w:rsidRPr="008F1FB0" w:rsidRDefault="008F1FB0" w:rsidP="008F1FB0">
      <w:pPr>
        <w:rPr>
          <w:sz w:val="28"/>
          <w:szCs w:val="28"/>
        </w:rPr>
      </w:pPr>
      <w:r w:rsidRPr="008F1FB0">
        <w:rPr>
          <w:sz w:val="28"/>
          <w:szCs w:val="28"/>
        </w:rPr>
        <w:t>И вот, сколько бы мы ни искали, мы не найдем такого человека, который ни во что не верил бы. Чем глубже заглянем мы в человеческую душу, тем скорее мы убедимся, что человек без веры вообще не может жить, ибо вера есть не что иное, как главное и ведущее тяготение человека, определяющее его жизнь, его воззрения, его стремления и поступки.</w:t>
      </w:r>
    </w:p>
    <w:p w:rsidR="008F1FB0" w:rsidRPr="008F1FB0" w:rsidRDefault="008F1FB0" w:rsidP="008F1FB0">
      <w:pPr>
        <w:rPr>
          <w:sz w:val="28"/>
          <w:szCs w:val="28"/>
        </w:rPr>
      </w:pPr>
      <w:r w:rsidRPr="008F1FB0">
        <w:rPr>
          <w:sz w:val="28"/>
          <w:szCs w:val="28"/>
        </w:rPr>
        <w:t xml:space="preserve">Правда, не всегда легко установить, к чему прилепляется и тянется тот или другой человек... Иными словами: где бодрствует его душа? где она загорается? что для нее выше всего? в чем сокровище его жизни? где он способен жертвовать? Может быть и так, что он и сам этого не знает; или еще так, что, по-видимому, он в течение всей своей жизни “ни во что не верил”: явно относился ко всему безразличному, оставался тепло-прохладным; он как бы прозябал всю свою жизнь, не имея никакого реального центра, ни от чего не зажигался; нигде душа его не вела интенсивной жизни; не было у него сокровища; ничему он не служил и не жертвовал. Однако жизненные наблюдения заставляют нас установить, что такие люди, такие безразличные, “проблематические” натуры, являются обычно людьми с дремлющею верою. Пока над водами жизни царит безветрие, кажется, что их душа пребывает в тихой дремоте: мертвенно повисли паруса; малые волны повседневной жизни катятся мимо них без цели и смысла; ни воли, ни свершений, ни судьбы. Но жизненная буря может изменить всю эту картину. Потрясенная, возмущенная, может быть, раненая душа пробуждается ото сна, собирается с силами, отличает главное от неглавного, приемлет важнейшее и священное, совершает свой выбор, решение следует за решением, поступок за поступком — и жизненный корабль, руководимый верою, плывет на всех парусах. И если присмотреться к человеку в такой жизненный час, то всегда обнаружится, что процесс внутреннего отбора и оформления совершался уже давно, но — в глубине, сокрытой от глаз, и как бы в некоторой медлительности. Где-то там, в таинственной тишине, уже возникала "твердь среди воды" и “свет” уже отделялся от “тьмы”... Но вот настал час страдания и воззвал голос великой беды; и что же? — все сложилось и созрело в кратчайшее время так, как если бы оно только и ожидало этого часа и этого голоса. Можно было бы сказать: знамя уже развевалось, но мрак царил, и его не было видно; и исповедание </w:t>
      </w:r>
      <w:r w:rsidRPr="008F1FB0">
        <w:rPr>
          <w:sz w:val="28"/>
          <w:szCs w:val="28"/>
        </w:rPr>
        <w:lastRenderedPageBreak/>
        <w:t>уже сложилось, но пребывало в безмолвии; и выбор был уже совершен, и путь был предначертан — и оставалось только пойти по этому пути...</w:t>
      </w:r>
    </w:p>
    <w:p w:rsidR="00897A1D" w:rsidRPr="008F1FB0" w:rsidRDefault="008F1FB0" w:rsidP="008F1FB0">
      <w:pPr>
        <w:rPr>
          <w:sz w:val="28"/>
          <w:szCs w:val="28"/>
        </w:rPr>
      </w:pPr>
      <w:r w:rsidRPr="008F1FB0">
        <w:rPr>
          <w:sz w:val="28"/>
          <w:szCs w:val="28"/>
        </w:rPr>
        <w:t>Жить на свете — значит выбирать и стремиться; кто выбирает и стремится, тот служит некоторой ценности, в которую он верит. Все люди верят: и образованные и необразованные, и умные и глупые, и сильные и слабые. Одни сознают, что они верят, другие верят, не сознавая этого. Одни знают и то, что они верят, и то, во что они верят, а может быть, и то, на каком основании они верят. Другие верят просто, не зная этого за собою и, может быть, ни разу в жизни не подумав, во что же это они, собственно говоря, верят и есть ли у них какие-нибудь основания для этой веры. Но вера всегда остается первичной силой человеческой жизни —совершенно независимо от того, понимают люди это или нет. Человеку дана возможность дорожить своей верой, беречь ее, укреплять, очищать и углублять; как бы строить ее и воздвигать на ее основе свое миросозерцание и свой характер; формировать ее содержание в виде догмата и символа веры; создавать на этом фундаменте церковь и богослужение; превращать ее во всеохватывающую целокупность жизни и смерти. Однако человек имеет и другую возможность: пренебрегать своею верою, оставлять ее на произвол случайностей, пронизывать ее предрассудками и суевериями, превращать ее в слепой и разрушительный фанатизм, или же отводить ей один уголок своей души, и притом самый трусливый и лицемерный. Человек может заблуждаться в своей вере и идти по ложным путям; он может разочаровываться в своей прежней вере и отходить от нее; хуже того, он может изменять своей вере по расчету и “продавать” ее. Но в одном человеку отказано, одного он не может: именно — жить без веры.</w:t>
      </w:r>
    </w:p>
    <w:p w:rsidR="008F1FB0" w:rsidRPr="008F1FB0" w:rsidRDefault="008F1FB0">
      <w:pPr>
        <w:rPr>
          <w:sz w:val="28"/>
          <w:szCs w:val="28"/>
        </w:rPr>
      </w:pPr>
    </w:p>
    <w:sectPr w:rsidR="008F1FB0" w:rsidRPr="008F1FB0" w:rsidSect="00897A1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F1FB0"/>
    <w:rsid w:val="00897A1D"/>
    <w:rsid w:val="008F1F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A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1305</Words>
  <Characters>7442</Characters>
  <Application>Microsoft Office Word</Application>
  <DocSecurity>0</DocSecurity>
  <Lines>62</Lines>
  <Paragraphs>17</Paragraphs>
  <ScaleCrop>false</ScaleCrop>
  <Company>РГУПС</Company>
  <LinksUpToDate>false</LinksUpToDate>
  <CharactersWithSpaces>8730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Семещук Павел Павлович</dc:creator>
  <cp:keywords/>
  <dc:description/>
  <cp:lastModifiedBy>Семещук Павел Павлович</cp:lastModifiedBy>
  <cp:revision>2</cp:revision>
  <dcterms:created xsi:type="dcterms:W3CDTF">2015-11-23T21:38:00Z</dcterms:created>
  <dcterms:modified xsi:type="dcterms:W3CDTF">2015-11-23T21:38:00Z</dcterms:modified>
</cp:coreProperties>
</file>